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6" w:lineRule="exact"/>
        <w:ind w:right="1650"/>
        <w:jc w:val="both"/>
        <w:textAlignment w:val="auto"/>
        <w:rPr>
          <w:rFonts w:hint="eastAsia" w:ascii="Times-Roman" w:hAnsi="Times-Roman" w:eastAsia="黑体" w:cs="Times-Roman"/>
          <w:sz w:val="32"/>
          <w:szCs w:val="32"/>
          <w:lang w:val="en-US" w:eastAsia="zh-CN"/>
        </w:rPr>
      </w:pPr>
      <w:r>
        <w:rPr>
          <w:rFonts w:hint="default" w:ascii="Times-Roman" w:hAnsi="Times-Roman" w:cs="Times-Roman"/>
          <w:sz w:val="33"/>
          <w:szCs w:val="33"/>
        </w:rPr>
        <w:t>附件1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jc w:val="center"/>
        <w:textAlignment w:val="auto"/>
        <w:rPr>
          <w:rFonts w:hint="default" w:ascii="Times-Roman" w:hAnsi="Times-Roman" w:eastAsia="小标宋" w:cs="Times-Roman"/>
          <w:color w:val="000000"/>
          <w:sz w:val="36"/>
          <w:szCs w:val="36"/>
        </w:rPr>
      </w:pPr>
      <w:r>
        <w:rPr>
          <w:rFonts w:hint="eastAsia" w:ascii="Times-Roman" w:hAnsi="Times-Roman" w:eastAsia="小标宋" w:cs="Times-Roman"/>
          <w:color w:val="000000"/>
          <w:sz w:val="36"/>
          <w:szCs w:val="36"/>
        </w:rPr>
        <w:t>弘扬科学家精神</w:t>
      </w:r>
      <w:r>
        <w:rPr>
          <w:rFonts w:hint="default" w:ascii="Times-Roman" w:hAnsi="Times-Roman" w:eastAsia="小标宋" w:cs="Times-Roman"/>
          <w:color w:val="000000"/>
          <w:sz w:val="36"/>
          <w:szCs w:val="36"/>
        </w:rPr>
        <w:t>主题演讲比赛参赛</w:t>
      </w:r>
      <w:r>
        <w:rPr>
          <w:rFonts w:hint="eastAsia" w:ascii="Times-Roman" w:hAnsi="Times-Roman" w:eastAsia="小标宋" w:cs="Times-Roman"/>
          <w:color w:val="000000"/>
          <w:sz w:val="36"/>
          <w:szCs w:val="36"/>
          <w:lang w:eastAsia="zh-CN"/>
        </w:rPr>
        <w:t>报名</w:t>
      </w:r>
      <w:r>
        <w:rPr>
          <w:rFonts w:hint="default" w:ascii="Times-Roman" w:hAnsi="Times-Roman" w:eastAsia="小标宋" w:cs="Times-Roman"/>
          <w:color w:val="000000"/>
          <w:sz w:val="36"/>
          <w:szCs w:val="36"/>
        </w:rPr>
        <w:t>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default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14"/>
        <w:gridCol w:w="1814"/>
        <w:gridCol w:w="1813"/>
        <w:gridCol w:w="1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姓    名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Times-Roman" w:hAnsi="Times-Roman" w:eastAsia="黑体" w:cs="Times-Roman"/>
                <w:sz w:val="28"/>
                <w:szCs w:val="28"/>
                <w:lang w:eastAsia="zh-CN"/>
              </w:rPr>
            </w:pPr>
            <w:r>
              <w:rPr>
                <w:rFonts w:hint="eastAsia" w:ascii="Times-Roman" w:hAnsi="Times-Roman" w:cs="Times-Roman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照</w:t>
            </w:r>
          </w:p>
          <w:p>
            <w:pPr>
              <w:pStyle w:val="4"/>
              <w:spacing w:line="260" w:lineRule="exact"/>
              <w:jc w:val="both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</w:p>
          <w:p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片</w:t>
            </w:r>
          </w:p>
          <w:p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小二寸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电子版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性    别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出生年月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联系电话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-Roman" w:hAnsi="Times-Roman" w:eastAsia="黑体" w:cs="Times-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-Roman" w:hAnsi="Times-Roman" w:eastAsia="黑体" w:cs="Times-Roman"/>
                <w:color w:val="000000"/>
                <w:kern w:val="0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eastAsia="黑体" w:cs="Times-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E-mail</w:t>
            </w:r>
          </w:p>
        </w:tc>
        <w:tc>
          <w:tcPr>
            <w:tcW w:w="5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Times-Roman" w:hAnsi="Times-Roman" w:eastAsia="黑体" w:cs="Times-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-Roman" w:hAnsi="Times-Roman" w:cs="Times-Roman"/>
                <w:sz w:val="28"/>
                <w:szCs w:val="28"/>
                <w:lang w:eastAsia="zh-CN"/>
              </w:rPr>
              <w:t>单位及</w:t>
            </w:r>
            <w:r>
              <w:rPr>
                <w:rFonts w:hint="eastAsia" w:ascii="Times-Roman" w:hAnsi="Times-Roman" w:cs="Times-Roman"/>
                <w:sz w:val="28"/>
                <w:szCs w:val="28"/>
              </w:rPr>
              <w:t>职务</w:t>
            </w:r>
            <w:r>
              <w:rPr>
                <w:rFonts w:hint="eastAsia" w:ascii="Times-Roman" w:hAnsi="Times-Roman" w:cs="Times-Roman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7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both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演讲题目</w:t>
            </w:r>
          </w:p>
        </w:tc>
        <w:tc>
          <w:tcPr>
            <w:tcW w:w="7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jc w:val="both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exac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演讲内容</w:t>
            </w:r>
          </w:p>
          <w:p>
            <w:pPr>
              <w:pStyle w:val="4"/>
              <w:jc w:val="center"/>
              <w:rPr>
                <w:rFonts w:hint="default" w:ascii="Times-Roman" w:hAnsi="Times-Roman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摘    要</w:t>
            </w:r>
          </w:p>
        </w:tc>
        <w:tc>
          <w:tcPr>
            <w:tcW w:w="72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jc w:val="both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eastAsia" w:ascii="Times-Roman" w:hAnsi="Times-Roman" w:eastAsia="仿宋_GB2312" w:cs="Times-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不超过300字</w:t>
            </w:r>
            <w:r>
              <w:rPr>
                <w:rFonts w:hint="eastAsia" w:ascii="Times-Roman" w:hAnsi="Times-Roman" w:eastAsia="仿宋_GB2312" w:cs="Times-Roman"/>
                <w:color w:val="auto"/>
                <w:sz w:val="28"/>
                <w:szCs w:val="28"/>
                <w:lang w:eastAsia="zh-CN"/>
              </w:rPr>
              <w:t>）</w:t>
            </w:r>
          </w:p>
          <w:p>
            <w:pPr>
              <w:pStyle w:val="4"/>
              <w:jc w:val="both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</w:p>
          <w:p>
            <w:pPr>
              <w:pStyle w:val="4"/>
              <w:jc w:val="both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</w:p>
          <w:p>
            <w:pPr>
              <w:pStyle w:val="4"/>
              <w:jc w:val="both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</w:p>
          <w:p>
            <w:pPr>
              <w:pStyle w:val="4"/>
              <w:jc w:val="both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</w:p>
          <w:p>
            <w:pPr>
              <w:pStyle w:val="4"/>
              <w:jc w:val="both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</w:p>
          <w:p>
            <w:pPr>
              <w:pStyle w:val="4"/>
              <w:jc w:val="both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</w:p>
          <w:p>
            <w:pPr>
              <w:pStyle w:val="4"/>
              <w:jc w:val="both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</w:p>
          <w:p>
            <w:pPr>
              <w:pStyle w:val="4"/>
              <w:jc w:val="both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</w:p>
          <w:p>
            <w:pPr>
              <w:pStyle w:val="4"/>
              <w:jc w:val="both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</w:p>
          <w:p>
            <w:pPr>
              <w:pStyle w:val="4"/>
              <w:jc w:val="both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exac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default" w:ascii="Times-Roman" w:hAnsi="Times-Roman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推荐单位</w:t>
            </w:r>
          </w:p>
          <w:p>
            <w:pPr>
              <w:pStyle w:val="4"/>
              <w:jc w:val="center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意    见</w:t>
            </w:r>
          </w:p>
        </w:tc>
        <w:tc>
          <w:tcPr>
            <w:tcW w:w="725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line="320" w:lineRule="exact"/>
              <w:jc w:val="both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</w:p>
          <w:p>
            <w:pPr>
              <w:pStyle w:val="4"/>
              <w:spacing w:line="320" w:lineRule="exact"/>
              <w:ind w:firstLine="140" w:firstLineChars="50"/>
              <w:jc w:val="both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</w:p>
          <w:p>
            <w:pPr>
              <w:pStyle w:val="4"/>
              <w:spacing w:line="320" w:lineRule="exact"/>
              <w:jc w:val="center"/>
              <w:rPr>
                <w:rFonts w:hint="eastAsia" w:ascii="Times-Roman" w:hAnsi="Times-Roman" w:eastAsia="仿宋_GB2312" w:cs="Times-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-Roman" w:hAnsi="Times-Roman" w:eastAsia="仿宋_GB2312" w:cs="Times-Roman"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>
            <w:pPr>
              <w:pStyle w:val="4"/>
              <w:spacing w:line="320" w:lineRule="exact"/>
              <w:jc w:val="center"/>
              <w:rPr>
                <w:rFonts w:hint="eastAsia" w:ascii="Times-Roman" w:hAnsi="Times-Roman" w:eastAsia="仿宋_GB2312" w:cs="Times-Roman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spacing w:line="320" w:lineRule="exact"/>
              <w:jc w:val="center"/>
              <w:rPr>
                <w:rFonts w:hint="eastAsia" w:ascii="Times-Roman" w:hAnsi="Times-Roman" w:eastAsia="仿宋_GB2312" w:cs="Times-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-Roman" w:hAnsi="Times-Roman" w:eastAsia="仿宋_GB2312" w:cs="Times-Roman"/>
                <w:sz w:val="28"/>
                <w:szCs w:val="28"/>
                <w:lang w:val="en-US" w:eastAsia="zh-CN"/>
              </w:rPr>
              <w:t xml:space="preserve">        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eastAsia" w:ascii="Times-Roman" w:hAnsi="Times-Roman" w:eastAsia="仿宋_GB2312" w:cs="Times-Roman"/>
                <w:sz w:val="28"/>
                <w:szCs w:val="28"/>
                <w:lang w:val="en-US" w:eastAsia="zh-CN"/>
              </w:rPr>
              <w:t xml:space="preserve">                          （</w:t>
            </w:r>
            <w:r>
              <w:rPr>
                <w:rFonts w:hint="eastAsia" w:ascii="Times-Roman" w:hAnsi="Times-Roman" w:eastAsia="仿宋_GB2312" w:cs="Times-Roman"/>
                <w:sz w:val="28"/>
                <w:szCs w:val="28"/>
                <w:lang w:eastAsia="zh-CN"/>
              </w:rPr>
              <w:t>推荐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单位</w:t>
            </w:r>
            <w:r>
              <w:rPr>
                <w:rFonts w:hint="eastAsia" w:ascii="Times-Roman" w:hAnsi="Times-Roman" w:eastAsia="仿宋_GB2312" w:cs="Times-Roman"/>
                <w:sz w:val="28"/>
                <w:szCs w:val="28"/>
                <w:lang w:eastAsia="zh-CN"/>
              </w:rPr>
              <w:t>盖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章</w:t>
            </w:r>
            <w:r>
              <w:rPr>
                <w:rFonts w:hint="eastAsia" w:ascii="Times-Roman" w:hAnsi="Times-Roman" w:eastAsia="仿宋_GB2312" w:cs="Times-Roman"/>
                <w:sz w:val="28"/>
                <w:szCs w:val="28"/>
                <w:lang w:val="en-US" w:eastAsia="zh-CN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4760" w:firstLineChars="1700"/>
              <w:jc w:val="both"/>
              <w:textAlignment w:val="auto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4480" w:firstLineChars="1600"/>
              <w:jc w:val="both"/>
              <w:textAlignment w:val="auto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144F2F0B"/>
    <w:rsid w:val="144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5">
    <w:name w:val="CM3"/>
    <w:basedOn w:val="4"/>
    <w:next w:val="4"/>
    <w:autoRedefine/>
    <w:qFormat/>
    <w:uiPriority w:val="99"/>
    <w:pPr>
      <w:spacing w:after="170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2024-04-24T07:32:00Z</dcterms:created>
  <dc:creator>WPS_1591409988</dc:creator>
  <cp:lastModifiedBy>WPS_1591409988</cp:lastModifiedBy>
  <dcterms:modified xsi:type="dcterms:W3CDTF">2024-04-24T07:33:01Z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7598702B00EB4F29BBA33449B94D60CE_11</vt:lpwstr>
  </property>
</Properties>
</file>