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黑体" w:cs="Times New Roman"/>
          <w:sz w:val="33"/>
          <w:szCs w:val="33"/>
        </w:rPr>
        <w:t>3</w:t>
      </w:r>
    </w:p>
    <w:p>
      <w:pPr>
        <w:snapToGrid w:val="0"/>
        <w:ind w:right="-506" w:rightChars="-241"/>
        <w:jc w:val="center"/>
        <w:rPr>
          <w:rFonts w:eastAsia="小标宋"/>
          <w:bCs/>
          <w:sz w:val="44"/>
          <w:szCs w:val="36"/>
        </w:rPr>
      </w:pPr>
      <w:r>
        <w:rPr>
          <w:rFonts w:eastAsia="小标宋"/>
          <w:bCs/>
          <w:sz w:val="44"/>
          <w:szCs w:val="36"/>
        </w:rPr>
        <w:t>社会团体领导机构组成人员情况表</w:t>
      </w:r>
    </w:p>
    <w:tbl>
      <w:tblPr>
        <w:tblStyle w:val="3"/>
        <w:tblW w:w="994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142"/>
        <w:gridCol w:w="831"/>
        <w:gridCol w:w="1230"/>
        <w:gridCol w:w="1162"/>
        <w:gridCol w:w="2288"/>
        <w:gridCol w:w="16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82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社 团 名 称</w:t>
            </w:r>
          </w:p>
        </w:tc>
        <w:tc>
          <w:tcPr>
            <w:tcW w:w="7121" w:type="dxa"/>
            <w:gridSpan w:val="5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jc w:val="center"/>
              <w:rPr>
                <w:rFonts w:eastAsia="黑体"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社团职务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姓名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</w:rPr>
              <w:t>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</w:rPr>
              <w:t>面貌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pacing w:val="-11"/>
                <w:sz w:val="28"/>
              </w:rPr>
              <w:t>工作单位及职务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黑体"/>
                <w:bCs/>
                <w:sz w:val="28"/>
              </w:rPr>
            </w:pPr>
            <w:r>
              <w:rPr>
                <w:rFonts w:eastAsia="黑体"/>
                <w:bCs/>
                <w:sz w:val="28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5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6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4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22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  <w:tc>
          <w:tcPr>
            <w:tcW w:w="16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60" w:lineRule="exact"/>
              <w:ind w:right="-506" w:rightChars="-241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8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社会团体内部履行程序</w:t>
            </w:r>
          </w:p>
        </w:tc>
        <w:tc>
          <w:tcPr>
            <w:tcW w:w="8263" w:type="dxa"/>
            <w:gridSpan w:val="6"/>
            <w:noWrap w:val="0"/>
            <w:vAlign w:val="center"/>
          </w:tcPr>
          <w:p>
            <w:pPr>
              <w:snapToGrid w:val="0"/>
              <w:spacing w:line="560" w:lineRule="exact"/>
              <w:ind w:left="689" w:hanging="689" w:hangingChars="245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本社团领导机构组织人员变动经 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  年  月  日第   届第   次理事会议表决通过。</w:t>
            </w:r>
          </w:p>
        </w:tc>
      </w:tr>
    </w:tbl>
    <w:p>
      <w:pPr>
        <w:snapToGrid w:val="0"/>
        <w:ind w:right="-506" w:rightChars="-241"/>
        <w:rPr>
          <w:szCs w:val="21"/>
        </w:rPr>
      </w:pPr>
      <w:r>
        <w:rPr>
          <w:szCs w:val="21"/>
        </w:rPr>
        <w:t>注：社团职务指会长（理事长）、副会长（副理事长）、秘书长。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19E40E14"/>
    <w:rsid w:val="19E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2024-01-17T02:37:00Z</dcterms:created>
  <dc:creator>WPS_1591409988</dc:creator>
  <cp:lastModifiedBy>WPS_1591409988</cp:lastModifiedBy>
  <dcterms:modified xsi:type="dcterms:W3CDTF">2024-01-17T02:37:37Z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6098156A97B9477FBBBE8E075103ED30_11</vt:lpwstr>
  </property>
</Properties>
</file>